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A" w:rsidRDefault="00B271CA" w:rsidP="00B2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Анализ состояния подростковой преступности и правонарушений  на территории Боханского района за 2020 год.</w:t>
      </w:r>
    </w:p>
    <w:p w:rsidR="00B271CA" w:rsidRDefault="00B271CA" w:rsidP="00B2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анализ преступности несовершеннолетних в МО «Боханский район» и исходя из анализа преступлений несовершеннолетних за 2019-2020 годы, можно отметить, что наблюдается тенденция к снижению преступлений  совершенных несовершеннолетними.</w:t>
      </w: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в суд направлено 15  уголовных дел в отношении несовершеннолетних, из которых 13 преступлений совершены в 2019 году, 2 преступления совершены в 2020 году (в 2019 году в суд направлено 16 уголовных дел, и на конец года в производстве находилась 10 уголовных дел).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Практически все преступления носят корыстный характер, так из 15  уголовных дел, направленных в суд 14 преступлений по ст.158 УК РФ (кража).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Корыстные, преступления совершаются с конкретной целью приобретения дорогой вещи или  денег.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 15 преступлений, совершенных несовершеннолетними: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271CA" w:rsidTr="00B27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состоянии алкогольного опьянения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преступление (МО «Тараса»</w:t>
            </w:r>
            <w:proofErr w:type="gramEnd"/>
          </w:p>
        </w:tc>
      </w:tr>
      <w:tr w:rsidR="00B271CA" w:rsidTr="00B27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ночное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преступлений</w:t>
            </w:r>
          </w:p>
        </w:tc>
      </w:tr>
      <w:tr w:rsidR="00B271CA" w:rsidTr="00B27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преступлений</w:t>
            </w:r>
          </w:p>
        </w:tc>
      </w:tr>
    </w:tbl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15 преступлений совершены 15 подростками, при этом 10 уголовных дел, направленных в суд, совершены несовершеннолетним </w:t>
      </w:r>
      <w:proofErr w:type="spellStart"/>
      <w:r>
        <w:rPr>
          <w:rFonts w:ascii="Times New Roman" w:hAnsi="Times New Roman"/>
          <w:sz w:val="28"/>
          <w:szCs w:val="28"/>
        </w:rPr>
        <w:t>Тирских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из них в группе  с лицами-8 преступлений.</w:t>
      </w:r>
      <w:proofErr w:type="gramEnd"/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категории занятости подростков на момент совершения преступлений: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 МБОУ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занятых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аграрный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педагогический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 в учебных заведениях за пределами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проживающий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ркутск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Проживающих в семьях, состоящих на учете КДН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Число лиц женского пола, совершивших преступления, составляет  0% от общего числа несовершеннолетних участников преступлений.</w:t>
      </w: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Несовершеннолетние чаще совершают преступления в возрасте от 16 до 18 лет, так, если судить по показателям уголовных дел, направленных в 2020 году в суд, подростки в возрасте от 16 до 18 лет совершили 10 преступлений, в возрасте от 14-15 лет 2 преступления, до 14 лет- 3 преступления.</w:t>
      </w:r>
    </w:p>
    <w:p w:rsidR="00B271CA" w:rsidRDefault="00B271CA" w:rsidP="00B2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Анализируя личностные данные и характеристики несовершеннолетних, совершивших преступления, можно отметить следующее: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271CA" w:rsidTr="00B271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проживают во внешне благополучных в полных семьях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71CA" w:rsidTr="00B271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малообеспеченных полных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71CA" w:rsidTr="00B271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находящихся в социально-опасном положении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1CA" w:rsidTr="00B271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неполных семьях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71CA" w:rsidRDefault="00B271CA" w:rsidP="00B2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Несовершеннолетние, как правило, совершают преступления в «неорганизованное» свободное время, чаще всего с 15.00 до 22.00 часов.</w:t>
      </w: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совершения подростками преступлений явились:</w:t>
      </w:r>
    </w:p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организованного досуга у подростков;</w:t>
      </w:r>
    </w:p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морально-нравственных установок;</w:t>
      </w:r>
    </w:p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ощущение безнаказанности за совершение противоправных поступков;</w:t>
      </w:r>
    </w:p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-неблагополучие в семье, выраженное в воспитание детей в неполной семье, низкий материальный достаток, низкий уровень образованности родителей, и отсутствие взаимопонимания детей с родителями;</w:t>
      </w:r>
    </w:p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воспитательный потенциал семьи, выразившийся в  попустительском отношении родителей к исполнению своих обязанностей.</w:t>
      </w: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образованиям района ситуация выглядит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4139"/>
        <w:gridCol w:w="2554"/>
        <w:gridCol w:w="2348"/>
      </w:tblGrid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совершенных преступлений несовершеннолетними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Серёдкино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Хохорск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Олонки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15 преступлений, 8 совершили учащиеся МБОУ СОШ: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совершенных преступлений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Боханская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Боханская №2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Тарасинская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Буретская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Казачинская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Серёдкинская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Дундайская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Укырская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CA" w:rsidTr="00B2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Хохорская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A" w:rsidRDefault="00B27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1CA" w:rsidRDefault="00B271CA" w:rsidP="00B2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2.Правонарушения.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на заседании Комиссией привлечено к административной ответственности 42 подростка (АППГ-43):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425"/>
        <w:gridCol w:w="1766"/>
      </w:tblGrid>
      <w:tr w:rsidR="00B271CA" w:rsidTr="00B2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B271CA" w:rsidTr="00B2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статьям по линии ГИБДД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271CA" w:rsidTr="00B2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ст.6.1.1 КОАП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побои)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71CA" w:rsidTr="00B2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ст.6.9  КоАП РФ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1CA" w:rsidTr="00B2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ст.20.1  КоАП 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1CA" w:rsidTr="00B2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иным статьям КоАП 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CA" w:rsidRDefault="00B27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2020 году имелись факты употребления несовершеннолетними  паров бензина и газа (</w:t>
      </w:r>
      <w:proofErr w:type="spellStart"/>
      <w:r>
        <w:rPr>
          <w:rFonts w:ascii="Times New Roman" w:hAnsi="Times New Roman"/>
          <w:sz w:val="28"/>
          <w:szCs w:val="28"/>
        </w:rPr>
        <w:t>сниффинга</w:t>
      </w:r>
      <w:proofErr w:type="spellEnd"/>
      <w:r>
        <w:rPr>
          <w:rFonts w:ascii="Times New Roman" w:hAnsi="Times New Roman"/>
          <w:sz w:val="28"/>
          <w:szCs w:val="28"/>
        </w:rPr>
        <w:t>), подобные факты ранее в районе не наблюдались.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личностные данные и характеристики несовершеннолетних, совершивших правонарушения следует отметить за 2020 году по линии ГИ</w:t>
      </w:r>
      <w:proofErr w:type="gramStart"/>
      <w:r>
        <w:rPr>
          <w:rFonts w:ascii="Times New Roman" w:hAnsi="Times New Roman"/>
          <w:sz w:val="28"/>
          <w:szCs w:val="28"/>
        </w:rPr>
        <w:t>БДД пр</w:t>
      </w:r>
      <w:proofErr w:type="gramEnd"/>
      <w:r>
        <w:rPr>
          <w:rFonts w:ascii="Times New Roman" w:hAnsi="Times New Roman"/>
          <w:sz w:val="28"/>
          <w:szCs w:val="28"/>
        </w:rPr>
        <w:t>ивлекались подростки, на учете КДН и ЗП в МО «Боханский район» ранее не состоявшие, ранее в поле зрения органов профилактики не попадавшие, т.е. данные правонарушения совершают подростки из внешне благополучных семей.</w:t>
      </w:r>
    </w:p>
    <w:p w:rsidR="00B271CA" w:rsidRDefault="00B271CA" w:rsidP="00B2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sz w:val="28"/>
          <w:szCs w:val="28"/>
          <w:shd w:val="clear" w:color="auto" w:fill="F5F5F5"/>
        </w:rPr>
        <w:t>3. Жестокое обращение. Суициды, попытки суицида.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>За отчетный период суицида несовершеннолетних и попыток суицида  не зарегистрировано.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текущий период фактов жестокого обращения  (ст.156 УК РФ) в отношении несовершеннолетних не </w:t>
      </w:r>
      <w:proofErr w:type="spellStart"/>
      <w:r>
        <w:rPr>
          <w:rFonts w:ascii="Times New Roman" w:hAnsi="Times New Roman"/>
          <w:sz w:val="28"/>
          <w:szCs w:val="28"/>
        </w:rPr>
        <w:t>зарегистрировано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днако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ст.6.1.1 КоАП привлечено 2 законных представителя, которые нанесли побои несовершеннолетним детям.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Таким образом, анализ подростковой преступности показывает, что по-прежнему основными причинами совершения преступлений несовершеннолетними остаются снижение ответственности родителей, не организованность подростков досугом и трудоустройством, а также имеются</w:t>
      </w:r>
    </w:p>
    <w:p w:rsidR="00B271CA" w:rsidRDefault="00B271CA" w:rsidP="00B271C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некоторые недостатки в деятельности органов и учреждений системы профилактики безнадзорности и правонарушений несовершеннолетних, связанные с отсутствием должной индивидуально-профилактической работы и ненадлежащим межведомственным взаимодействием на местах.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К причинам и условиям совершения преступлений и правонарушений также относятся: снижение уровня жизни; неблагополучие семейной обстановки, ослабление роли семьи, родителей в жизни подростка, которая создает объективные условия для усиления случайных факторов на процесс его становления, формирования и развития. 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отмечается следующие отрицательные тенденции:</w:t>
      </w:r>
    </w:p>
    <w:p w:rsidR="00B271CA" w:rsidRDefault="00B271CA" w:rsidP="00B27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числа беременных несовершеннолетних;</w:t>
      </w:r>
    </w:p>
    <w:p w:rsidR="00B271CA" w:rsidRDefault="00B271CA" w:rsidP="00B271CA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-число половых заболеваний среди несовершеннолетних</w:t>
      </w: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-увеличение уровня групповой преступности несовершеннолетних;</w:t>
      </w: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вышеизложенного, основными задачами по профилактике безнадзорности, правонарушений и преступлений несовершеннолетних на территории МО «Боханский район» на 2021 года являются:</w:t>
      </w:r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-организация работы по занятости, досугу, трудоустройству и оздоровлению несовершеннолетних из «группы риска».                   </w:t>
      </w:r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-организация индивидуально-профилактической работы несовершеннолетними, состоящими на учёте в Банке данных СОП, включая работу с группами подростков антиобщественной направленности;</w:t>
      </w:r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профилактика семейного неблагополучия и работа с родителями, ненадлежащим образом исполняющих свои обязанности и отрицательно влияющими на своих детей;</w:t>
      </w:r>
      <w:proofErr w:type="gramEnd"/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-увеличение мероприятий, направленных на профилактику ранней беременности  и профилактики половых заболеваний;</w:t>
      </w:r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профилактика жесткого обращения с детьми;</w:t>
      </w:r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-профилактика социально-негативных явлений в подростковой среде.                 </w:t>
      </w:r>
    </w:p>
    <w:p w:rsidR="00B271CA" w:rsidRDefault="00B271CA" w:rsidP="00B271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1CA" w:rsidRDefault="00B271CA" w:rsidP="00B27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AA9" w:rsidRDefault="00B271CA"/>
    <w:sectPr w:rsidR="00F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A"/>
    <w:rsid w:val="00472155"/>
    <w:rsid w:val="007C6816"/>
    <w:rsid w:val="00921E02"/>
    <w:rsid w:val="00B271CA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1C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71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1C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71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2021-01-20T07:42:00Z</dcterms:created>
  <dcterms:modified xsi:type="dcterms:W3CDTF">2021-01-20T07:43:00Z</dcterms:modified>
</cp:coreProperties>
</file>